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8E1E" w14:textId="638A63A4" w:rsidR="00A50986" w:rsidRPr="00A50986" w:rsidRDefault="00A50986" w:rsidP="0058151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50986">
        <w:rPr>
          <w:rFonts w:ascii="Times New Roman" w:hAnsi="Times New Roman" w:cs="Times New Roman"/>
          <w:b/>
        </w:rPr>
        <w:t xml:space="preserve">The </w:t>
      </w:r>
      <w:r w:rsidR="00C62428">
        <w:rPr>
          <w:rFonts w:ascii="Times New Roman" w:hAnsi="Times New Roman" w:cs="Times New Roman"/>
          <w:b/>
        </w:rPr>
        <w:t>City</w:t>
      </w:r>
      <w:r w:rsidRPr="00A50986">
        <w:rPr>
          <w:rFonts w:ascii="Times New Roman" w:hAnsi="Times New Roman" w:cs="Times New Roman"/>
          <w:b/>
        </w:rPr>
        <w:t xml:space="preserve"> of Sanford</w:t>
      </w:r>
      <w:r w:rsidR="00E922CF">
        <w:rPr>
          <w:rFonts w:ascii="Times New Roman" w:hAnsi="Times New Roman" w:cs="Times New Roman"/>
          <w:b/>
        </w:rPr>
        <w:t xml:space="preserve">, </w:t>
      </w:r>
      <w:r w:rsidRPr="00A50986">
        <w:rPr>
          <w:rFonts w:ascii="Times New Roman" w:hAnsi="Times New Roman" w:cs="Times New Roman"/>
          <w:b/>
        </w:rPr>
        <w:t>Request for Qualifications (RFQ)</w:t>
      </w:r>
    </w:p>
    <w:p w14:paraId="52FB0404" w14:textId="25A0F784" w:rsidR="00A50986" w:rsidRPr="00A50986" w:rsidRDefault="00462556" w:rsidP="005815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Contractor, Specializing in Woody Material Enhancements </w:t>
      </w:r>
    </w:p>
    <w:p w14:paraId="653EE116" w14:textId="11899CEA" w:rsidR="00A50986" w:rsidRDefault="00A50986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F</w:t>
      </w:r>
      <w:r w:rsidR="00462556">
        <w:rPr>
          <w:rFonts w:ascii="Times New Roman" w:hAnsi="Times New Roman" w:cs="Times New Roman"/>
          <w:b/>
        </w:rPr>
        <w:t xml:space="preserve">or </w:t>
      </w:r>
      <w:r w:rsidR="005A7F70">
        <w:rPr>
          <w:rFonts w:ascii="Times New Roman" w:hAnsi="Times New Roman" w:cs="Times New Roman"/>
          <w:b/>
        </w:rPr>
        <w:t>In-Stream Habitat Restoration Project</w:t>
      </w:r>
    </w:p>
    <w:p w14:paraId="6D686D21" w14:textId="7D5B56E0" w:rsidR="006A6F65" w:rsidRPr="00C62428" w:rsidRDefault="00A50986" w:rsidP="005815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D45BB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 xml:space="preserve">of Sanford is </w:t>
      </w:r>
      <w:r w:rsidRPr="00462556">
        <w:rPr>
          <w:rFonts w:ascii="Times New Roman" w:hAnsi="Times New Roman" w:cs="Times New Roman"/>
        </w:rPr>
        <w:t>requesting Statements of Qualifications</w:t>
      </w:r>
      <w:r>
        <w:rPr>
          <w:rFonts w:ascii="Times New Roman" w:hAnsi="Times New Roman" w:cs="Times New Roman"/>
        </w:rPr>
        <w:t xml:space="preserve"> from interested and qualified </w:t>
      </w:r>
      <w:r w:rsidR="00E90AC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</w:t>
      </w:r>
      <w:r w:rsidR="00462556">
        <w:rPr>
          <w:rFonts w:ascii="Times New Roman" w:hAnsi="Times New Roman" w:cs="Times New Roman"/>
        </w:rPr>
        <w:t xml:space="preserve">tractors that are experienced in </w:t>
      </w:r>
      <w:r w:rsidR="00826BC0">
        <w:rPr>
          <w:rFonts w:ascii="Times New Roman" w:hAnsi="Times New Roman" w:cs="Times New Roman"/>
        </w:rPr>
        <w:t xml:space="preserve">the </w:t>
      </w:r>
      <w:r w:rsidR="00462556">
        <w:rPr>
          <w:rFonts w:ascii="Times New Roman" w:hAnsi="Times New Roman" w:cs="Times New Roman"/>
        </w:rPr>
        <w:t>installation of woody debris material within waterbodies</w:t>
      </w:r>
      <w:r w:rsidR="00826BC0">
        <w:rPr>
          <w:rFonts w:ascii="Times New Roman" w:hAnsi="Times New Roman" w:cs="Times New Roman"/>
        </w:rPr>
        <w:t xml:space="preserve"> to improve water quality</w:t>
      </w:r>
      <w:r w:rsidR="00E922CF">
        <w:rPr>
          <w:rFonts w:ascii="Times New Roman" w:hAnsi="Times New Roman" w:cs="Times New Roman"/>
        </w:rPr>
        <w:t>,</w:t>
      </w:r>
      <w:r w:rsidR="005A7F70">
        <w:rPr>
          <w:rFonts w:ascii="Times New Roman" w:hAnsi="Times New Roman" w:cs="Times New Roman"/>
        </w:rPr>
        <w:t xml:space="preserve"> in order to perform</w:t>
      </w:r>
      <w:r w:rsidR="00E922CF">
        <w:rPr>
          <w:rFonts w:ascii="Times New Roman" w:hAnsi="Times New Roman" w:cs="Times New Roman"/>
        </w:rPr>
        <w:t xml:space="preserve"> </w:t>
      </w:r>
      <w:r w:rsidR="005A7F70">
        <w:rPr>
          <w:rFonts w:ascii="Times New Roman" w:hAnsi="Times New Roman" w:cs="Times New Roman"/>
        </w:rPr>
        <w:t xml:space="preserve">in-stream habitat restoration work within Goodall Brook. </w:t>
      </w:r>
      <w:r>
        <w:rPr>
          <w:rFonts w:ascii="Times New Roman" w:hAnsi="Times New Roman" w:cs="Times New Roman"/>
        </w:rPr>
        <w:t xml:space="preserve">The </w:t>
      </w:r>
      <w:r w:rsidR="005D45BB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has been awarded a </w:t>
      </w:r>
      <w:r w:rsidR="005D45BB">
        <w:rPr>
          <w:rFonts w:ascii="Times New Roman" w:hAnsi="Times New Roman" w:cs="Times New Roman"/>
        </w:rPr>
        <w:t xml:space="preserve">phase II, </w:t>
      </w:r>
      <w:r>
        <w:rPr>
          <w:rFonts w:ascii="Times New Roman" w:hAnsi="Times New Roman" w:cs="Times New Roman"/>
        </w:rPr>
        <w:t xml:space="preserve">319 grant and </w:t>
      </w:r>
      <w:r w:rsidR="005D45B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under contract with the Maine DEP to conduct</w:t>
      </w:r>
      <w:r w:rsidR="00462556">
        <w:rPr>
          <w:rFonts w:ascii="Times New Roman" w:hAnsi="Times New Roman" w:cs="Times New Roman"/>
        </w:rPr>
        <w:t xml:space="preserve"> an</w:t>
      </w:r>
      <w:r w:rsidR="005D45BB">
        <w:rPr>
          <w:rFonts w:ascii="Times New Roman" w:hAnsi="Times New Roman" w:cs="Times New Roman"/>
        </w:rPr>
        <w:t xml:space="preserve"> in-stream habitat restoration project</w:t>
      </w:r>
      <w:r>
        <w:rPr>
          <w:rFonts w:ascii="Times New Roman" w:hAnsi="Times New Roman" w:cs="Times New Roman"/>
        </w:rPr>
        <w:t xml:space="preserve"> </w:t>
      </w:r>
      <w:r w:rsidR="005D45BB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Goodall Brook</w:t>
      </w:r>
      <w:r w:rsidR="00E922CF">
        <w:rPr>
          <w:rFonts w:ascii="Times New Roman" w:hAnsi="Times New Roman" w:cs="Times New Roman"/>
        </w:rPr>
        <w:t>, which</w:t>
      </w:r>
      <w:r w:rsidR="00462748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an urban impaired stream designated under Chapter 502 of the Ma</w:t>
      </w:r>
      <w:r w:rsidR="000649DC">
        <w:rPr>
          <w:rFonts w:ascii="Times New Roman" w:hAnsi="Times New Roman" w:cs="Times New Roman"/>
        </w:rPr>
        <w:t>ine Stormwater Management Rules</w:t>
      </w:r>
      <w:r w:rsidR="00E922CF">
        <w:rPr>
          <w:rFonts w:ascii="Times New Roman" w:hAnsi="Times New Roman" w:cs="Times New Roman"/>
        </w:rPr>
        <w:t xml:space="preserve"> and </w:t>
      </w:r>
      <w:r w:rsidR="005D45BB">
        <w:rPr>
          <w:rFonts w:ascii="Times New Roman" w:hAnsi="Times New Roman" w:cs="Times New Roman"/>
        </w:rPr>
        <w:t>is</w:t>
      </w:r>
      <w:r w:rsidR="000649DC">
        <w:rPr>
          <w:rFonts w:ascii="Times New Roman" w:hAnsi="Times New Roman" w:cs="Times New Roman"/>
        </w:rPr>
        <w:t xml:space="preserve"> listed</w:t>
      </w:r>
      <w:r w:rsidR="00E90AC0">
        <w:rPr>
          <w:rFonts w:ascii="Times New Roman" w:hAnsi="Times New Roman" w:cs="Times New Roman"/>
        </w:rPr>
        <w:t xml:space="preserve"> as impaired</w:t>
      </w:r>
      <w:r w:rsidR="000649DC">
        <w:rPr>
          <w:rFonts w:ascii="Times New Roman" w:hAnsi="Times New Roman" w:cs="Times New Roman"/>
        </w:rPr>
        <w:t xml:space="preserve"> on the </w:t>
      </w:r>
      <w:r w:rsidR="00E922CF">
        <w:rPr>
          <w:rFonts w:ascii="Times New Roman" w:hAnsi="Times New Roman" w:cs="Times New Roman"/>
        </w:rPr>
        <w:t xml:space="preserve">State of Maine, </w:t>
      </w:r>
      <w:r w:rsidR="000649DC">
        <w:rPr>
          <w:rFonts w:ascii="Times New Roman" w:hAnsi="Times New Roman" w:cs="Times New Roman"/>
        </w:rPr>
        <w:t>2012 303(d)</w:t>
      </w:r>
      <w:r w:rsidR="00E90AC0">
        <w:rPr>
          <w:rFonts w:ascii="Times New Roman" w:hAnsi="Times New Roman" w:cs="Times New Roman"/>
        </w:rPr>
        <w:t xml:space="preserve"> list</w:t>
      </w:r>
      <w:r w:rsidR="008F3212">
        <w:rPr>
          <w:rFonts w:ascii="Times New Roman" w:hAnsi="Times New Roman" w:cs="Times New Roman"/>
        </w:rPr>
        <w:t>.</w:t>
      </w:r>
      <w:r w:rsidR="00E90AC0">
        <w:rPr>
          <w:rFonts w:ascii="Times New Roman" w:hAnsi="Times New Roman" w:cs="Times New Roman"/>
        </w:rPr>
        <w:t xml:space="preserve"> </w:t>
      </w:r>
      <w:r w:rsidR="00E90AC0" w:rsidRPr="00E90AC0">
        <w:rPr>
          <w:rFonts w:ascii="Times New Roman" w:hAnsi="Times New Roman" w:cs="Times New Roman"/>
        </w:rPr>
        <w:t>The overall purpose of the</w:t>
      </w:r>
      <w:r w:rsidR="00E90AC0">
        <w:rPr>
          <w:rFonts w:ascii="Times New Roman" w:hAnsi="Times New Roman" w:cs="Times New Roman"/>
        </w:rPr>
        <w:t xml:space="preserve"> grant</w:t>
      </w:r>
      <w:r w:rsidR="00E90AC0" w:rsidRPr="00E90AC0">
        <w:rPr>
          <w:rFonts w:ascii="Times New Roman" w:hAnsi="Times New Roman" w:cs="Times New Roman"/>
        </w:rPr>
        <w:t xml:space="preserve"> is to restore the water quality and stream habitat in Goodall Brook.</w:t>
      </w:r>
      <w:r w:rsidR="00C62428">
        <w:rPr>
          <w:rFonts w:ascii="Times New Roman" w:hAnsi="Times New Roman" w:cs="Times New Roman"/>
        </w:rPr>
        <w:t xml:space="preserve"> The con</w:t>
      </w:r>
      <w:r w:rsidR="00462556">
        <w:rPr>
          <w:rFonts w:ascii="Times New Roman" w:hAnsi="Times New Roman" w:cs="Times New Roman"/>
        </w:rPr>
        <w:t xml:space="preserve">tractor </w:t>
      </w:r>
      <w:r w:rsidR="006A6F65" w:rsidRPr="004C2F73">
        <w:rPr>
          <w:rFonts w:ascii="Times New Roman" w:hAnsi="Times New Roman" w:cs="Times New Roman"/>
        </w:rPr>
        <w:t>is expected to</w:t>
      </w:r>
      <w:r w:rsidR="005B2022">
        <w:rPr>
          <w:rFonts w:ascii="Times New Roman" w:hAnsi="Times New Roman" w:cs="Times New Roman"/>
        </w:rPr>
        <w:t xml:space="preserve"> </w:t>
      </w:r>
      <w:r w:rsidR="00462556">
        <w:rPr>
          <w:rFonts w:ascii="Times New Roman" w:hAnsi="Times New Roman" w:cs="Times New Roman"/>
        </w:rPr>
        <w:t xml:space="preserve">install a </w:t>
      </w:r>
      <w:r w:rsidR="002966B6">
        <w:rPr>
          <w:rFonts w:ascii="Times New Roman" w:hAnsi="Times New Roman" w:cs="Times New Roman"/>
        </w:rPr>
        <w:t xml:space="preserve">woody debris enhancement structure </w:t>
      </w:r>
      <w:r w:rsidR="00826BC0">
        <w:rPr>
          <w:rFonts w:ascii="Times New Roman" w:hAnsi="Times New Roman" w:cs="Times New Roman"/>
        </w:rPr>
        <w:t>near</w:t>
      </w:r>
      <w:r w:rsidR="002966B6">
        <w:rPr>
          <w:rFonts w:ascii="Times New Roman" w:hAnsi="Times New Roman" w:cs="Times New Roman"/>
        </w:rPr>
        <w:t xml:space="preserve"> the </w:t>
      </w:r>
      <w:r w:rsidR="00826BC0">
        <w:rPr>
          <w:rFonts w:ascii="Times New Roman" w:hAnsi="Times New Roman" w:cs="Times New Roman"/>
        </w:rPr>
        <w:t xml:space="preserve">intersection </w:t>
      </w:r>
      <w:r w:rsidR="002966B6">
        <w:rPr>
          <w:rFonts w:ascii="Times New Roman" w:hAnsi="Times New Roman" w:cs="Times New Roman"/>
        </w:rPr>
        <w:t>of Lebanon Ct and Lebanon Street</w:t>
      </w:r>
      <w:r w:rsidR="00826BC0">
        <w:rPr>
          <w:rFonts w:ascii="Times New Roman" w:hAnsi="Times New Roman" w:cs="Times New Roman"/>
        </w:rPr>
        <w:t xml:space="preserve"> in Goodall Brook</w:t>
      </w:r>
      <w:r w:rsidR="002966B6">
        <w:rPr>
          <w:rFonts w:ascii="Times New Roman" w:hAnsi="Times New Roman" w:cs="Times New Roman"/>
        </w:rPr>
        <w:t xml:space="preserve">. </w:t>
      </w:r>
      <w:r w:rsidR="00462556">
        <w:rPr>
          <w:rFonts w:ascii="Times New Roman" w:hAnsi="Times New Roman" w:cs="Times New Roman"/>
        </w:rPr>
        <w:t>The contractor will coordinate with a</w:t>
      </w:r>
      <w:r w:rsidR="00A74590">
        <w:rPr>
          <w:rFonts w:ascii="Times New Roman" w:hAnsi="Times New Roman" w:cs="Times New Roman"/>
        </w:rPr>
        <w:t>n</w:t>
      </w:r>
      <w:r w:rsidR="00462556">
        <w:rPr>
          <w:rFonts w:ascii="Times New Roman" w:hAnsi="Times New Roman" w:cs="Times New Roman"/>
        </w:rPr>
        <w:t xml:space="preserve"> expert fluvial geomorphologist</w:t>
      </w:r>
      <w:r w:rsidR="00A74590">
        <w:rPr>
          <w:rFonts w:ascii="Times New Roman" w:hAnsi="Times New Roman" w:cs="Times New Roman"/>
        </w:rPr>
        <w:t xml:space="preserve">, also contracted for the project by the City of Sanford, </w:t>
      </w:r>
      <w:r w:rsidR="00462556">
        <w:rPr>
          <w:rFonts w:ascii="Times New Roman" w:hAnsi="Times New Roman" w:cs="Times New Roman"/>
        </w:rPr>
        <w:t xml:space="preserve">and work </w:t>
      </w:r>
      <w:r w:rsidR="00E90AC0" w:rsidRPr="00E90AC0">
        <w:rPr>
          <w:rFonts w:ascii="Times New Roman" w:hAnsi="Times New Roman" w:cs="Times New Roman"/>
        </w:rPr>
        <w:t xml:space="preserve">in consultation with the </w:t>
      </w:r>
      <w:r w:rsidR="00462556">
        <w:rPr>
          <w:rFonts w:ascii="Times New Roman" w:hAnsi="Times New Roman" w:cs="Times New Roman"/>
        </w:rPr>
        <w:t xml:space="preserve">City of Sanford, the </w:t>
      </w:r>
      <w:r w:rsidR="00E90AC0" w:rsidRPr="00E90AC0">
        <w:rPr>
          <w:rFonts w:ascii="Times New Roman" w:hAnsi="Times New Roman" w:cs="Times New Roman"/>
        </w:rPr>
        <w:t>Cumberland County Soil and Water Conservation District</w:t>
      </w:r>
      <w:r w:rsidR="00A74590">
        <w:rPr>
          <w:rFonts w:ascii="Times New Roman" w:hAnsi="Times New Roman" w:cs="Times New Roman"/>
        </w:rPr>
        <w:t xml:space="preserve"> (CCSWCD) </w:t>
      </w:r>
      <w:r w:rsidR="00826BC0">
        <w:rPr>
          <w:rFonts w:ascii="Times New Roman" w:hAnsi="Times New Roman" w:cs="Times New Roman"/>
        </w:rPr>
        <w:t>E</w:t>
      </w:r>
      <w:r w:rsidR="00A74590">
        <w:rPr>
          <w:rFonts w:ascii="Times New Roman" w:hAnsi="Times New Roman" w:cs="Times New Roman"/>
        </w:rPr>
        <w:t xml:space="preserve">ngineer and </w:t>
      </w:r>
      <w:r w:rsidR="00E90AC0">
        <w:rPr>
          <w:rFonts w:ascii="Times New Roman" w:hAnsi="Times New Roman" w:cs="Times New Roman"/>
        </w:rPr>
        <w:t xml:space="preserve">the York County Soil and Water Conservation District </w:t>
      </w:r>
      <w:r w:rsidR="00C62428">
        <w:rPr>
          <w:rFonts w:ascii="Times New Roman" w:hAnsi="Times New Roman" w:cs="Times New Roman"/>
        </w:rPr>
        <w:t>(YCSWCD)</w:t>
      </w:r>
      <w:r w:rsidR="00826BC0">
        <w:rPr>
          <w:rFonts w:ascii="Times New Roman" w:hAnsi="Times New Roman" w:cs="Times New Roman"/>
        </w:rPr>
        <w:t xml:space="preserve"> Project Manager</w:t>
      </w:r>
      <w:r w:rsidR="00E90AC0">
        <w:rPr>
          <w:rFonts w:ascii="Times New Roman" w:hAnsi="Times New Roman" w:cs="Times New Roman"/>
        </w:rPr>
        <w:t xml:space="preserve">. </w:t>
      </w:r>
      <w:r w:rsidR="00C62428">
        <w:rPr>
          <w:rFonts w:ascii="Times New Roman" w:hAnsi="Times New Roman" w:cs="Times New Roman"/>
        </w:rPr>
        <w:t>The t</w:t>
      </w:r>
      <w:r w:rsidR="006A6F65" w:rsidRPr="007C6620">
        <w:rPr>
          <w:rFonts w:ascii="Times New Roman" w:hAnsi="Times New Roman" w:cs="Times New Roman"/>
        </w:rPr>
        <w:t>otal contract amount available</w:t>
      </w:r>
      <w:r w:rsidR="00C62428">
        <w:rPr>
          <w:rFonts w:ascii="Times New Roman" w:hAnsi="Times New Roman" w:cs="Times New Roman"/>
        </w:rPr>
        <w:t xml:space="preserve"> for this work is</w:t>
      </w:r>
      <w:r w:rsidR="006A6F65" w:rsidRPr="007C6620">
        <w:rPr>
          <w:rFonts w:ascii="Times New Roman" w:hAnsi="Times New Roman" w:cs="Times New Roman"/>
        </w:rPr>
        <w:t xml:space="preserve"> $</w:t>
      </w:r>
      <w:r w:rsidR="002966B6">
        <w:rPr>
          <w:rFonts w:ascii="Times New Roman" w:hAnsi="Times New Roman" w:cs="Times New Roman"/>
        </w:rPr>
        <w:t>25,000</w:t>
      </w:r>
      <w:r w:rsidR="00C62428">
        <w:rPr>
          <w:rFonts w:ascii="Times New Roman" w:hAnsi="Times New Roman" w:cs="Times New Roman"/>
        </w:rPr>
        <w:t xml:space="preserve">. </w:t>
      </w:r>
      <w:r w:rsidR="006A6F65" w:rsidRPr="007C6620">
        <w:rPr>
          <w:rFonts w:ascii="Times New Roman" w:hAnsi="Times New Roman" w:cs="Times New Roman"/>
        </w:rPr>
        <w:t xml:space="preserve"> </w:t>
      </w:r>
    </w:p>
    <w:p w14:paraId="5A2F8BDD" w14:textId="77777777" w:rsidR="002B48A0" w:rsidRPr="003E06FF" w:rsidRDefault="002B48A0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7C6620">
        <w:rPr>
          <w:rFonts w:ascii="Times New Roman" w:hAnsi="Times New Roman" w:cs="Times New Roman"/>
          <w:b/>
        </w:rPr>
        <w:t>PROPOSAL FORMAT</w:t>
      </w:r>
    </w:p>
    <w:p w14:paraId="6D15874E" w14:textId="77777777" w:rsidR="002B48A0" w:rsidRPr="003E06FF" w:rsidRDefault="002B48A0" w:rsidP="0058151B">
      <w:pPr>
        <w:spacing w:after="0" w:line="240" w:lineRule="auto"/>
        <w:rPr>
          <w:rFonts w:ascii="Times New Roman" w:hAnsi="Times New Roman" w:cs="Times New Roman"/>
        </w:rPr>
      </w:pPr>
      <w:r w:rsidRPr="003E06FF">
        <w:rPr>
          <w:rFonts w:ascii="Times New Roman" w:hAnsi="Times New Roman" w:cs="Times New Roman"/>
        </w:rPr>
        <w:t>To facilitate review, submissions should conform to the following format:</w:t>
      </w:r>
    </w:p>
    <w:p w14:paraId="6DF4BC5C" w14:textId="5E313216" w:rsidR="002B48A0" w:rsidRPr="003E06FF" w:rsidRDefault="002B48A0" w:rsidP="003E06F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3E06FF">
        <w:rPr>
          <w:rFonts w:ascii="Times New Roman" w:hAnsi="Times New Roman" w:cs="Times New Roman"/>
          <w:b/>
        </w:rPr>
        <w:t>Experience:</w:t>
      </w:r>
      <w:r w:rsidRPr="003E06FF">
        <w:rPr>
          <w:rFonts w:ascii="Times New Roman" w:hAnsi="Times New Roman" w:cs="Times New Roman"/>
        </w:rPr>
        <w:t xml:space="preserve"> Provide a </w:t>
      </w:r>
      <w:r w:rsidR="00897137" w:rsidRPr="003E06FF">
        <w:rPr>
          <w:rFonts w:ascii="Times New Roman" w:hAnsi="Times New Roman" w:cs="Times New Roman"/>
        </w:rPr>
        <w:t>description of</w:t>
      </w:r>
      <w:r w:rsidRPr="003E06FF">
        <w:rPr>
          <w:rFonts w:ascii="Times New Roman" w:hAnsi="Times New Roman" w:cs="Times New Roman"/>
        </w:rPr>
        <w:t xml:space="preserve"> your </w:t>
      </w:r>
      <w:r w:rsidR="00C62428">
        <w:rPr>
          <w:rFonts w:ascii="Times New Roman" w:hAnsi="Times New Roman" w:cs="Times New Roman"/>
        </w:rPr>
        <w:t>companies’</w:t>
      </w:r>
      <w:r w:rsidRPr="003E06FF">
        <w:rPr>
          <w:rFonts w:ascii="Times New Roman" w:hAnsi="Times New Roman" w:cs="Times New Roman"/>
        </w:rPr>
        <w:t xml:space="preserve"> prior experience and qualifications</w:t>
      </w:r>
      <w:r w:rsidR="003E06FF">
        <w:rPr>
          <w:rFonts w:ascii="Times New Roman" w:hAnsi="Times New Roman" w:cs="Times New Roman"/>
        </w:rPr>
        <w:t xml:space="preserve">. Please also </w:t>
      </w:r>
      <w:r w:rsidR="00897137" w:rsidRPr="003E06FF">
        <w:rPr>
          <w:rFonts w:ascii="Times New Roman" w:hAnsi="Times New Roman" w:cs="Times New Roman"/>
        </w:rPr>
        <w:t xml:space="preserve">reference </w:t>
      </w:r>
      <w:r w:rsidR="003E06FF">
        <w:rPr>
          <w:rFonts w:ascii="Times New Roman" w:hAnsi="Times New Roman" w:cs="Times New Roman"/>
        </w:rPr>
        <w:t>your companies’ experience</w:t>
      </w:r>
      <w:r w:rsidR="00897137" w:rsidRPr="003E06FF">
        <w:rPr>
          <w:rFonts w:ascii="Times New Roman" w:hAnsi="Times New Roman" w:cs="Times New Roman"/>
        </w:rPr>
        <w:t xml:space="preserve"> with State and EPA regulation</w:t>
      </w:r>
      <w:r w:rsidR="00C62428">
        <w:rPr>
          <w:rFonts w:ascii="Times New Roman" w:hAnsi="Times New Roman" w:cs="Times New Roman"/>
        </w:rPr>
        <w:t>s</w:t>
      </w:r>
      <w:r w:rsidR="00897137" w:rsidRPr="003E06FF">
        <w:rPr>
          <w:rFonts w:ascii="Times New Roman" w:hAnsi="Times New Roman" w:cs="Times New Roman"/>
        </w:rPr>
        <w:t xml:space="preserve"> and procedure</w:t>
      </w:r>
      <w:r w:rsidR="00C62428">
        <w:rPr>
          <w:rFonts w:ascii="Times New Roman" w:hAnsi="Times New Roman" w:cs="Times New Roman"/>
        </w:rPr>
        <w:t>s</w:t>
      </w:r>
      <w:r w:rsidR="00897137" w:rsidRPr="003E06FF">
        <w:rPr>
          <w:rFonts w:ascii="Times New Roman" w:hAnsi="Times New Roman" w:cs="Times New Roman"/>
        </w:rPr>
        <w:t xml:space="preserve">, in particular those specified in the 319 program.  </w:t>
      </w:r>
    </w:p>
    <w:p w14:paraId="3472FAD7" w14:textId="254A2A61" w:rsidR="00897137" w:rsidRPr="003E06FF" w:rsidRDefault="007A5A9D" w:rsidP="003E06F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3E06FF">
        <w:rPr>
          <w:rFonts w:ascii="Times New Roman" w:hAnsi="Times New Roman" w:cs="Times New Roman"/>
          <w:b/>
        </w:rPr>
        <w:t xml:space="preserve">References: </w:t>
      </w:r>
      <w:r w:rsidRPr="003E06FF">
        <w:rPr>
          <w:rFonts w:ascii="Times New Roman" w:hAnsi="Times New Roman" w:cs="Times New Roman"/>
        </w:rPr>
        <w:t xml:space="preserve">Provide the name and contact information for at least three (3) references familiar with the quality of work by your </w:t>
      </w:r>
      <w:r w:rsidR="003E06FF">
        <w:rPr>
          <w:rFonts w:ascii="Times New Roman" w:hAnsi="Times New Roman" w:cs="Times New Roman"/>
        </w:rPr>
        <w:t>company</w:t>
      </w:r>
      <w:r w:rsidRPr="003E06FF">
        <w:rPr>
          <w:rFonts w:ascii="Times New Roman" w:hAnsi="Times New Roman" w:cs="Times New Roman"/>
        </w:rPr>
        <w:t xml:space="preserve"> of similar nature as contained in </w:t>
      </w:r>
      <w:r w:rsidR="00C62428">
        <w:rPr>
          <w:rFonts w:ascii="Times New Roman" w:hAnsi="Times New Roman" w:cs="Times New Roman"/>
        </w:rPr>
        <w:t>the work description above</w:t>
      </w:r>
      <w:r w:rsidRPr="003E06FF">
        <w:rPr>
          <w:rFonts w:ascii="Times New Roman" w:hAnsi="Times New Roman" w:cs="Times New Roman"/>
        </w:rPr>
        <w:t xml:space="preserve">.  </w:t>
      </w:r>
    </w:p>
    <w:p w14:paraId="3A0DDB2E" w14:textId="4C0A2B9A" w:rsidR="007A5A9D" w:rsidRPr="003E06FF" w:rsidRDefault="007A5A9D" w:rsidP="003E06F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3E06FF">
        <w:rPr>
          <w:rFonts w:ascii="Times New Roman" w:hAnsi="Times New Roman" w:cs="Times New Roman"/>
          <w:b/>
        </w:rPr>
        <w:t>Project Understanding</w:t>
      </w:r>
      <w:r w:rsidRPr="003E06FF">
        <w:rPr>
          <w:rFonts w:ascii="Times New Roman" w:hAnsi="Times New Roman" w:cs="Times New Roman"/>
        </w:rPr>
        <w:t xml:space="preserve">: Provide your </w:t>
      </w:r>
      <w:r w:rsidR="00C62428">
        <w:rPr>
          <w:rFonts w:ascii="Times New Roman" w:hAnsi="Times New Roman" w:cs="Times New Roman"/>
        </w:rPr>
        <w:t>knowledge</w:t>
      </w:r>
      <w:r w:rsidRPr="003E06FF">
        <w:rPr>
          <w:rFonts w:ascii="Times New Roman" w:hAnsi="Times New Roman" w:cs="Times New Roman"/>
        </w:rPr>
        <w:t xml:space="preserve"> of the watershed, </w:t>
      </w:r>
      <w:r w:rsidR="00C62428">
        <w:rPr>
          <w:rFonts w:ascii="Times New Roman" w:hAnsi="Times New Roman" w:cs="Times New Roman"/>
        </w:rPr>
        <w:t>the grant</w:t>
      </w:r>
      <w:r w:rsidRPr="003E06FF">
        <w:rPr>
          <w:rFonts w:ascii="Times New Roman" w:hAnsi="Times New Roman" w:cs="Times New Roman"/>
        </w:rPr>
        <w:t xml:space="preserve"> and issues regarding the identified project(s).  Identify potential challenges or special concerns that may be encountered.  </w:t>
      </w:r>
    </w:p>
    <w:p w14:paraId="409E3BB8" w14:textId="6246519E" w:rsidR="007A5A9D" w:rsidRPr="006C0AFC" w:rsidRDefault="007A5A9D" w:rsidP="003E06FF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Times New Roman" w:hAnsi="Times New Roman" w:cs="Times New Roman"/>
          <w:b/>
        </w:rPr>
      </w:pPr>
      <w:r w:rsidRPr="003E06FF">
        <w:rPr>
          <w:rFonts w:ascii="Times New Roman" w:hAnsi="Times New Roman" w:cs="Times New Roman"/>
          <w:b/>
        </w:rPr>
        <w:t xml:space="preserve">Other Supporting Data:  </w:t>
      </w:r>
      <w:r w:rsidRPr="003E06FF">
        <w:rPr>
          <w:rFonts w:ascii="Times New Roman" w:hAnsi="Times New Roman" w:cs="Times New Roman"/>
        </w:rPr>
        <w:t xml:space="preserve">Include any other information you feel to be relevant to the selection of your </w:t>
      </w:r>
      <w:r w:rsidR="00C62428">
        <w:rPr>
          <w:rFonts w:ascii="Times New Roman" w:hAnsi="Times New Roman" w:cs="Times New Roman"/>
        </w:rPr>
        <w:t>company</w:t>
      </w:r>
      <w:r w:rsidRPr="003E06FF">
        <w:rPr>
          <w:rFonts w:ascii="Times New Roman" w:hAnsi="Times New Roman" w:cs="Times New Roman"/>
        </w:rPr>
        <w:t xml:space="preserve"> or the </w:t>
      </w:r>
      <w:r w:rsidRPr="006C0AFC">
        <w:rPr>
          <w:rFonts w:ascii="Times New Roman" w:hAnsi="Times New Roman" w:cs="Times New Roman"/>
        </w:rPr>
        <w:t>makeup of the project team including sub-consultants.</w:t>
      </w:r>
    </w:p>
    <w:p w14:paraId="1165CAAD" w14:textId="045E05E6" w:rsidR="007A5A9D" w:rsidRPr="006C0AFC" w:rsidRDefault="007A5A9D" w:rsidP="003E06FF">
      <w:pPr>
        <w:spacing w:line="240" w:lineRule="auto"/>
        <w:ind w:left="180" w:hanging="180"/>
        <w:rPr>
          <w:rFonts w:ascii="Times New Roman" w:hAnsi="Times New Roman" w:cs="Times New Roman"/>
        </w:rPr>
      </w:pPr>
      <w:r w:rsidRPr="006C0AFC">
        <w:rPr>
          <w:rFonts w:ascii="Times New Roman" w:hAnsi="Times New Roman" w:cs="Times New Roman"/>
        </w:rPr>
        <w:t>The entire Statement of Qualifications shall not exceed t</w:t>
      </w:r>
      <w:r w:rsidR="007033AF">
        <w:rPr>
          <w:rFonts w:ascii="Times New Roman" w:hAnsi="Times New Roman" w:cs="Times New Roman"/>
        </w:rPr>
        <w:t>en</w:t>
      </w:r>
      <w:r w:rsidRPr="006C0AFC">
        <w:rPr>
          <w:rFonts w:ascii="Times New Roman" w:hAnsi="Times New Roman" w:cs="Times New Roman"/>
        </w:rPr>
        <w:t xml:space="preserve"> (</w:t>
      </w:r>
      <w:r w:rsidR="003E06FF" w:rsidRPr="006C0AFC">
        <w:rPr>
          <w:rFonts w:ascii="Times New Roman" w:hAnsi="Times New Roman" w:cs="Times New Roman"/>
        </w:rPr>
        <w:t>1</w:t>
      </w:r>
      <w:r w:rsidRPr="006C0AFC">
        <w:rPr>
          <w:rFonts w:ascii="Times New Roman" w:hAnsi="Times New Roman" w:cs="Times New Roman"/>
        </w:rPr>
        <w:t>0) pages; excluding the front and back</w:t>
      </w:r>
      <w:r w:rsidR="00C62428">
        <w:rPr>
          <w:rFonts w:ascii="Times New Roman" w:hAnsi="Times New Roman" w:cs="Times New Roman"/>
        </w:rPr>
        <w:t xml:space="preserve"> </w:t>
      </w:r>
      <w:r w:rsidRPr="006C0AFC">
        <w:rPr>
          <w:rFonts w:ascii="Times New Roman" w:hAnsi="Times New Roman" w:cs="Times New Roman"/>
        </w:rPr>
        <w:t>covers, dividers, coversheet, table of contents, and letter of introduction (maximum 2 pages).</w:t>
      </w:r>
    </w:p>
    <w:p w14:paraId="3C1F5719" w14:textId="6FDE6458" w:rsidR="002B48A0" w:rsidRPr="006C0AFC" w:rsidRDefault="007A5A9D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6C0AFC">
        <w:rPr>
          <w:rFonts w:ascii="Times New Roman" w:hAnsi="Times New Roman" w:cs="Times New Roman"/>
          <w:b/>
        </w:rPr>
        <w:t>CRITERIA FOR REVIEW OF STATEMENT OF QUALIFICATIONS</w:t>
      </w:r>
    </w:p>
    <w:p w14:paraId="195D1FFE" w14:textId="1276BA86" w:rsidR="002B48A0" w:rsidRPr="006C0AFC" w:rsidRDefault="007A5A9D" w:rsidP="0058151B">
      <w:pPr>
        <w:spacing w:after="0" w:line="240" w:lineRule="auto"/>
        <w:rPr>
          <w:rFonts w:ascii="Times New Roman" w:hAnsi="Times New Roman" w:cs="Times New Roman"/>
        </w:rPr>
      </w:pPr>
      <w:r w:rsidRPr="006C0AFC">
        <w:rPr>
          <w:rFonts w:ascii="Times New Roman" w:hAnsi="Times New Roman" w:cs="Times New Roman"/>
        </w:rPr>
        <w:t xml:space="preserve">The following criteria will be used in screening, ranking and selection of the successful </w:t>
      </w:r>
      <w:r w:rsidR="006C0AFC" w:rsidRPr="006C0AFC">
        <w:rPr>
          <w:rFonts w:ascii="Times New Roman" w:hAnsi="Times New Roman" w:cs="Times New Roman"/>
        </w:rPr>
        <w:t>Company</w:t>
      </w:r>
      <w:r w:rsidRPr="006C0AFC">
        <w:rPr>
          <w:rFonts w:ascii="Times New Roman" w:hAnsi="Times New Roman" w:cs="Times New Roman"/>
        </w:rPr>
        <w:t>:</w:t>
      </w:r>
    </w:p>
    <w:p w14:paraId="24A118CF" w14:textId="684C54D0" w:rsidR="007A5A9D" w:rsidRPr="00284949" w:rsidRDefault="007A5A9D" w:rsidP="005815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84949">
        <w:rPr>
          <w:rFonts w:ascii="Times New Roman" w:hAnsi="Times New Roman" w:cs="Times New Roman"/>
          <w:b/>
        </w:rPr>
        <w:t>Qualifications of the Firm (30%):</w:t>
      </w:r>
      <w:r w:rsidRPr="00284949">
        <w:rPr>
          <w:rFonts w:ascii="Times New Roman" w:hAnsi="Times New Roman" w:cs="Times New Roman"/>
        </w:rPr>
        <w:t xml:space="preserve"> Preference shall be given to those </w:t>
      </w:r>
      <w:r w:rsidR="00284949" w:rsidRPr="00284949">
        <w:rPr>
          <w:rFonts w:ascii="Times New Roman" w:hAnsi="Times New Roman" w:cs="Times New Roman"/>
        </w:rPr>
        <w:t>companies</w:t>
      </w:r>
      <w:r w:rsidRPr="00284949">
        <w:rPr>
          <w:rFonts w:ascii="Times New Roman" w:hAnsi="Times New Roman" w:cs="Times New Roman"/>
        </w:rPr>
        <w:t xml:space="preserve"> with experience in </w:t>
      </w:r>
      <w:r w:rsidR="00284949" w:rsidRPr="00284949">
        <w:rPr>
          <w:rFonts w:ascii="Times New Roman" w:hAnsi="Times New Roman" w:cs="Times New Roman"/>
        </w:rPr>
        <w:t>habitat restoration</w:t>
      </w:r>
      <w:r w:rsidRPr="00284949">
        <w:rPr>
          <w:rFonts w:ascii="Times New Roman" w:hAnsi="Times New Roman" w:cs="Times New Roman"/>
        </w:rPr>
        <w:t>, related to the scope of services</w:t>
      </w:r>
      <w:r w:rsidR="00C62428">
        <w:rPr>
          <w:rFonts w:ascii="Times New Roman" w:hAnsi="Times New Roman" w:cs="Times New Roman"/>
        </w:rPr>
        <w:t xml:space="preserve"> described above</w:t>
      </w:r>
      <w:r w:rsidRPr="00284949">
        <w:rPr>
          <w:rFonts w:ascii="Times New Roman" w:hAnsi="Times New Roman" w:cs="Times New Roman"/>
        </w:rPr>
        <w:t>.</w:t>
      </w:r>
    </w:p>
    <w:p w14:paraId="53418641" w14:textId="447A50FC" w:rsidR="007A5A9D" w:rsidRPr="00284949" w:rsidRDefault="007A5A9D" w:rsidP="005815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84949">
        <w:rPr>
          <w:rFonts w:ascii="Times New Roman" w:hAnsi="Times New Roman" w:cs="Times New Roman"/>
          <w:b/>
        </w:rPr>
        <w:t>Qualifications of the Project Team (Key Staff)</w:t>
      </w:r>
      <w:r w:rsidR="00EF7AB5" w:rsidRPr="00284949">
        <w:rPr>
          <w:rFonts w:ascii="Times New Roman" w:hAnsi="Times New Roman" w:cs="Times New Roman"/>
          <w:b/>
        </w:rPr>
        <w:t xml:space="preserve"> (30%)</w:t>
      </w:r>
      <w:r w:rsidRPr="00284949">
        <w:rPr>
          <w:rFonts w:ascii="Times New Roman" w:hAnsi="Times New Roman" w:cs="Times New Roman"/>
          <w:b/>
        </w:rPr>
        <w:t>:</w:t>
      </w:r>
      <w:r w:rsidRPr="00284949">
        <w:rPr>
          <w:rFonts w:ascii="Times New Roman" w:hAnsi="Times New Roman" w:cs="Times New Roman"/>
        </w:rPr>
        <w:t xml:space="preserve"> Preference shall be given to those with key staff experience in </w:t>
      </w:r>
      <w:r w:rsidR="00C62428">
        <w:rPr>
          <w:rFonts w:ascii="Times New Roman" w:hAnsi="Times New Roman" w:cs="Times New Roman"/>
        </w:rPr>
        <w:t>work described</w:t>
      </w:r>
      <w:r w:rsidRPr="00284949">
        <w:rPr>
          <w:rFonts w:ascii="Times New Roman" w:hAnsi="Times New Roman" w:cs="Times New Roman"/>
        </w:rPr>
        <w:t xml:space="preserve"> above and any familiarity with the region.</w:t>
      </w:r>
    </w:p>
    <w:p w14:paraId="13C84947" w14:textId="67A9081A" w:rsidR="00EF7AB5" w:rsidRPr="00F84D66" w:rsidRDefault="00EF7AB5" w:rsidP="005815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84D66">
        <w:rPr>
          <w:rFonts w:ascii="Times New Roman" w:hAnsi="Times New Roman" w:cs="Times New Roman"/>
          <w:b/>
        </w:rPr>
        <w:t xml:space="preserve">Experience in Working with State and EPA Regulations and 319 Project Procedures (10%): </w:t>
      </w:r>
      <w:r w:rsidRPr="00F84D66">
        <w:rPr>
          <w:rFonts w:ascii="Times New Roman" w:hAnsi="Times New Roman" w:cs="Times New Roman"/>
        </w:rPr>
        <w:t xml:space="preserve">Preference shall be given to </w:t>
      </w:r>
      <w:r w:rsidR="00F84D66" w:rsidRPr="00F84D66">
        <w:rPr>
          <w:rFonts w:ascii="Times New Roman" w:hAnsi="Times New Roman" w:cs="Times New Roman"/>
        </w:rPr>
        <w:t>companies’</w:t>
      </w:r>
      <w:r w:rsidRPr="00F84D66">
        <w:rPr>
          <w:rFonts w:ascii="Times New Roman" w:hAnsi="Times New Roman" w:cs="Times New Roman"/>
        </w:rPr>
        <w:t xml:space="preserve"> whose personnel have a demonstrated working relationship with the State and EPA,and possess a thorough understanding of the rules and regulations regarding urban impaired streams similar to the Goodall Brook.  </w:t>
      </w:r>
    </w:p>
    <w:p w14:paraId="05AFDE39" w14:textId="1B58C4CE" w:rsidR="00EF7AB5" w:rsidRPr="00F84D66" w:rsidRDefault="00EF7AB5" w:rsidP="005815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F84D66">
        <w:rPr>
          <w:rFonts w:ascii="Times New Roman" w:hAnsi="Times New Roman" w:cs="Times New Roman"/>
          <w:b/>
        </w:rPr>
        <w:t>Project Understanding (</w:t>
      </w:r>
      <w:r w:rsidR="007033AF">
        <w:rPr>
          <w:rFonts w:ascii="Times New Roman" w:hAnsi="Times New Roman" w:cs="Times New Roman"/>
          <w:b/>
        </w:rPr>
        <w:t>30</w:t>
      </w:r>
      <w:r w:rsidRPr="00F84D66">
        <w:rPr>
          <w:rFonts w:ascii="Times New Roman" w:hAnsi="Times New Roman" w:cs="Times New Roman"/>
          <w:b/>
        </w:rPr>
        <w:t xml:space="preserve">%):  </w:t>
      </w:r>
      <w:r w:rsidRPr="00F84D66">
        <w:rPr>
          <w:rFonts w:ascii="Times New Roman" w:hAnsi="Times New Roman" w:cs="Times New Roman"/>
        </w:rPr>
        <w:t xml:space="preserve">Preference shall be given to those </w:t>
      </w:r>
      <w:r w:rsidR="00F84D66" w:rsidRPr="00F84D66">
        <w:rPr>
          <w:rFonts w:ascii="Times New Roman" w:hAnsi="Times New Roman" w:cs="Times New Roman"/>
        </w:rPr>
        <w:t>companies’</w:t>
      </w:r>
      <w:r w:rsidRPr="00F84D66">
        <w:rPr>
          <w:rFonts w:ascii="Times New Roman" w:hAnsi="Times New Roman" w:cs="Times New Roman"/>
        </w:rPr>
        <w:t xml:space="preserve"> which have a comprehensive understanding of the project requirements and environment.</w:t>
      </w:r>
    </w:p>
    <w:p w14:paraId="46ECD160" w14:textId="77777777" w:rsidR="00EF7AB5" w:rsidRPr="002007A0" w:rsidRDefault="00EF7AB5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2007A0">
        <w:rPr>
          <w:rFonts w:ascii="Times New Roman" w:hAnsi="Times New Roman" w:cs="Times New Roman"/>
          <w:b/>
        </w:rPr>
        <w:t>SELECTION OF THE CONSULTANT</w:t>
      </w:r>
    </w:p>
    <w:p w14:paraId="06293136" w14:textId="668F2CE6" w:rsidR="00EF7AB5" w:rsidRDefault="00EF7AB5" w:rsidP="0058151B">
      <w:pPr>
        <w:spacing w:line="240" w:lineRule="auto"/>
        <w:rPr>
          <w:rFonts w:ascii="Times New Roman" w:hAnsi="Times New Roman" w:cs="Times New Roman"/>
        </w:rPr>
      </w:pPr>
      <w:r w:rsidRPr="002007A0">
        <w:rPr>
          <w:rFonts w:ascii="Times New Roman" w:hAnsi="Times New Roman" w:cs="Times New Roman"/>
        </w:rPr>
        <w:t xml:space="preserve">It is the intent of the </w:t>
      </w:r>
      <w:r w:rsidR="00C62428" w:rsidRPr="002007A0">
        <w:rPr>
          <w:rFonts w:ascii="Times New Roman" w:hAnsi="Times New Roman" w:cs="Times New Roman"/>
        </w:rPr>
        <w:t>City</w:t>
      </w:r>
      <w:r w:rsidRPr="002007A0">
        <w:rPr>
          <w:rFonts w:ascii="Times New Roman" w:hAnsi="Times New Roman" w:cs="Times New Roman"/>
        </w:rPr>
        <w:t xml:space="preserve"> of Sanford to </w:t>
      </w:r>
      <w:r w:rsidR="00C62428" w:rsidRPr="002007A0">
        <w:rPr>
          <w:rFonts w:ascii="Times New Roman" w:hAnsi="Times New Roman" w:cs="Times New Roman"/>
        </w:rPr>
        <w:t>work with the YCSWCD to select a company to perform the work described above.</w:t>
      </w:r>
      <w:r w:rsidRPr="002007A0">
        <w:rPr>
          <w:rFonts w:ascii="Times New Roman" w:hAnsi="Times New Roman" w:cs="Times New Roman"/>
        </w:rPr>
        <w:t xml:space="preserve">  All unsuccessful </w:t>
      </w:r>
      <w:r w:rsidR="00C62428" w:rsidRPr="002007A0">
        <w:rPr>
          <w:rFonts w:ascii="Times New Roman" w:hAnsi="Times New Roman" w:cs="Times New Roman"/>
        </w:rPr>
        <w:t xml:space="preserve">companies’ </w:t>
      </w:r>
      <w:r w:rsidRPr="002007A0">
        <w:rPr>
          <w:rFonts w:ascii="Times New Roman" w:hAnsi="Times New Roman" w:cs="Times New Roman"/>
        </w:rPr>
        <w:t>will be notified in writing no later than 10 days after selection of the Con</w:t>
      </w:r>
      <w:r w:rsidR="002966B6">
        <w:rPr>
          <w:rFonts w:ascii="Times New Roman" w:hAnsi="Times New Roman" w:cs="Times New Roman"/>
        </w:rPr>
        <w:t>tractor</w:t>
      </w:r>
      <w:r w:rsidRPr="002007A0">
        <w:rPr>
          <w:rFonts w:ascii="Times New Roman" w:hAnsi="Times New Roman" w:cs="Times New Roman"/>
        </w:rPr>
        <w:t xml:space="preserve">.  The </w:t>
      </w:r>
      <w:r w:rsidR="002007A0" w:rsidRPr="002007A0">
        <w:rPr>
          <w:rFonts w:ascii="Times New Roman" w:hAnsi="Times New Roman" w:cs="Times New Roman"/>
        </w:rPr>
        <w:t>City</w:t>
      </w:r>
      <w:r w:rsidRPr="002007A0">
        <w:rPr>
          <w:rFonts w:ascii="Times New Roman" w:hAnsi="Times New Roman" w:cs="Times New Roman"/>
        </w:rPr>
        <w:t xml:space="preserve"> of Sanford reserves the right to reject any and all submissions to this RFQ, request clarification, or waive informalities/technicalities, if it is deemed in the best interest of the </w:t>
      </w:r>
      <w:r w:rsidR="002007A0" w:rsidRPr="002007A0">
        <w:rPr>
          <w:rFonts w:ascii="Times New Roman" w:hAnsi="Times New Roman" w:cs="Times New Roman"/>
        </w:rPr>
        <w:t>City</w:t>
      </w:r>
      <w:r w:rsidRPr="002007A0">
        <w:rPr>
          <w:rFonts w:ascii="Times New Roman" w:hAnsi="Times New Roman" w:cs="Times New Roman"/>
        </w:rPr>
        <w:t xml:space="preserve"> of Sanford</w:t>
      </w:r>
      <w:r w:rsidR="0058151B" w:rsidRPr="002007A0">
        <w:rPr>
          <w:rFonts w:ascii="Times New Roman" w:hAnsi="Times New Roman" w:cs="Times New Roman"/>
        </w:rPr>
        <w:t xml:space="preserve">.  The </w:t>
      </w:r>
      <w:r w:rsidR="002007A0" w:rsidRPr="002007A0">
        <w:rPr>
          <w:rFonts w:ascii="Times New Roman" w:hAnsi="Times New Roman" w:cs="Times New Roman"/>
        </w:rPr>
        <w:t>City</w:t>
      </w:r>
      <w:r w:rsidR="0058151B" w:rsidRPr="002007A0">
        <w:rPr>
          <w:rFonts w:ascii="Times New Roman" w:hAnsi="Times New Roman" w:cs="Times New Roman"/>
        </w:rPr>
        <w:t xml:space="preserve"> assumes no responsibility for costs incurred in responding to the RFQ.</w:t>
      </w:r>
    </w:p>
    <w:p w14:paraId="75519637" w14:textId="77777777" w:rsidR="0058151B" w:rsidRDefault="0058151B" w:rsidP="0058151B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58151B">
        <w:rPr>
          <w:rFonts w:ascii="Times New Roman" w:hAnsi="Times New Roman" w:cs="Times New Roman"/>
          <w:b/>
          <w:caps/>
        </w:rPr>
        <w:lastRenderedPageBreak/>
        <w:t>Submission of Qualifications Statement and Contact Person</w:t>
      </w:r>
    </w:p>
    <w:p w14:paraId="142C6C44" w14:textId="0D9133D7" w:rsidR="00676B2F" w:rsidRPr="00015194" w:rsidRDefault="00676B2F" w:rsidP="00676B2F">
      <w:pPr>
        <w:spacing w:after="0" w:line="240" w:lineRule="auto"/>
        <w:rPr>
          <w:rFonts w:ascii="Times New Roman" w:hAnsi="Times New Roman" w:cs="Times New Roman"/>
          <w:b/>
          <w:caps/>
        </w:rPr>
      </w:pPr>
      <w:bookmarkStart w:id="1" w:name="_Hlk41901852"/>
      <w:r>
        <w:rPr>
          <w:rFonts w:ascii="Times New Roman" w:hAnsi="Times New Roman" w:cs="Times New Roman"/>
        </w:rPr>
        <w:t xml:space="preserve">All questions should be submitted to Matthew E. Hill, P.E. via email at </w:t>
      </w:r>
      <w:r w:rsidRPr="00015194">
        <w:rPr>
          <w:rFonts w:ascii="Times New Roman" w:hAnsi="Times New Roman" w:cs="Times New Roman"/>
        </w:rPr>
        <w:t>mehill@sanfordmaine.org</w:t>
      </w:r>
      <w:r>
        <w:rPr>
          <w:rFonts w:ascii="Times New Roman" w:hAnsi="Times New Roman" w:cs="Times New Roman"/>
        </w:rPr>
        <w:t xml:space="preserve">. Answers will be posted by 12:00pm on June 17, 2020 on the City’s website. </w:t>
      </w:r>
      <w:r>
        <w:rPr>
          <w:rFonts w:ascii="Times New Roman" w:hAnsi="Times New Roman" w:cs="Times New Roman"/>
          <w:caps/>
        </w:rPr>
        <w:t>T</w:t>
      </w:r>
      <w:r>
        <w:rPr>
          <w:rFonts w:ascii="Times New Roman" w:hAnsi="Times New Roman" w:cs="Times New Roman"/>
        </w:rPr>
        <w:t xml:space="preserve">hree (3) copies of the Qualifications Statement must be submitted no later than 12:00 p.m. </w:t>
      </w:r>
      <w:r w:rsidRPr="00015194">
        <w:rPr>
          <w:rFonts w:ascii="Times New Roman" w:hAnsi="Times New Roman" w:cs="Times New Roman"/>
        </w:rPr>
        <w:t>on June 22, 2020</w:t>
      </w:r>
      <w:r>
        <w:rPr>
          <w:rFonts w:ascii="Times New Roman" w:hAnsi="Times New Roman" w:cs="Times New Roman"/>
        </w:rPr>
        <w:t xml:space="preserve"> to:  </w:t>
      </w:r>
    </w:p>
    <w:bookmarkEnd w:id="1"/>
    <w:p w14:paraId="34B56F8F" w14:textId="77777777" w:rsidR="00321843" w:rsidRDefault="00321843" w:rsidP="0058151B">
      <w:pPr>
        <w:spacing w:after="0" w:line="240" w:lineRule="auto"/>
        <w:rPr>
          <w:rFonts w:ascii="Times New Roman" w:hAnsi="Times New Roman" w:cs="Times New Roman"/>
        </w:rPr>
      </w:pPr>
    </w:p>
    <w:p w14:paraId="462E54E1" w14:textId="77777777" w:rsidR="006C499D" w:rsidRPr="006C499D" w:rsidRDefault="006C499D" w:rsidP="006C49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499D">
        <w:rPr>
          <w:rFonts w:ascii="Times New Roman" w:hAnsi="Times New Roman" w:cs="Times New Roman"/>
          <w:b/>
          <w:bCs/>
        </w:rPr>
        <w:t xml:space="preserve">Matthew E. Hill, P.E.              </w:t>
      </w:r>
    </w:p>
    <w:p w14:paraId="7A7B22D6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Director of Public Works</w:t>
      </w:r>
    </w:p>
    <w:p w14:paraId="60F4698C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City Engineer</w:t>
      </w:r>
    </w:p>
    <w:p w14:paraId="1B81F8CD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156 School Street</w:t>
      </w:r>
    </w:p>
    <w:p w14:paraId="64329B40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 xml:space="preserve">Sanford, Maine 04073  </w:t>
      </w:r>
    </w:p>
    <w:p w14:paraId="230010A7" w14:textId="09001674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(207) 324-9135</w:t>
      </w:r>
    </w:p>
    <w:p w14:paraId="3F21A28E" w14:textId="4747304E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mehill@sanfordmaine.org</w:t>
      </w:r>
    </w:p>
    <w:p w14:paraId="1FBDD136" w14:textId="111508A4" w:rsidR="005A7F70" w:rsidRPr="00A50986" w:rsidRDefault="005A7F70" w:rsidP="0058151B">
      <w:pPr>
        <w:spacing w:after="0" w:line="240" w:lineRule="auto"/>
        <w:rPr>
          <w:rFonts w:ascii="Times New Roman" w:hAnsi="Times New Roman" w:cs="Times New Roman"/>
        </w:rPr>
      </w:pPr>
    </w:p>
    <w:sectPr w:rsidR="005A7F70" w:rsidRPr="00A50986" w:rsidSect="0011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4DFA"/>
    <w:multiLevelType w:val="hybridMultilevel"/>
    <w:tmpl w:val="9028B6AE"/>
    <w:lvl w:ilvl="0" w:tplc="C6008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7992"/>
    <w:multiLevelType w:val="hybridMultilevel"/>
    <w:tmpl w:val="627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1B52"/>
    <w:multiLevelType w:val="hybridMultilevel"/>
    <w:tmpl w:val="6B6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86"/>
    <w:rsid w:val="00042E18"/>
    <w:rsid w:val="000600F3"/>
    <w:rsid w:val="000649DC"/>
    <w:rsid w:val="000D2A83"/>
    <w:rsid w:val="000E51DE"/>
    <w:rsid w:val="000F3C60"/>
    <w:rsid w:val="00106A9B"/>
    <w:rsid w:val="001135E4"/>
    <w:rsid w:val="001510BA"/>
    <w:rsid w:val="001B67EF"/>
    <w:rsid w:val="002007A0"/>
    <w:rsid w:val="00243FA7"/>
    <w:rsid w:val="00244D20"/>
    <w:rsid w:val="00267C6B"/>
    <w:rsid w:val="00284949"/>
    <w:rsid w:val="002966B6"/>
    <w:rsid w:val="002A3A39"/>
    <w:rsid w:val="002B48A0"/>
    <w:rsid w:val="002F2D63"/>
    <w:rsid w:val="00316730"/>
    <w:rsid w:val="00321843"/>
    <w:rsid w:val="00350B78"/>
    <w:rsid w:val="003E06FF"/>
    <w:rsid w:val="004145ED"/>
    <w:rsid w:val="00427D63"/>
    <w:rsid w:val="00435F72"/>
    <w:rsid w:val="00462556"/>
    <w:rsid w:val="00462748"/>
    <w:rsid w:val="004935AD"/>
    <w:rsid w:val="004B4301"/>
    <w:rsid w:val="004C2F73"/>
    <w:rsid w:val="00507668"/>
    <w:rsid w:val="005574AD"/>
    <w:rsid w:val="0058151B"/>
    <w:rsid w:val="0059158F"/>
    <w:rsid w:val="005A7F70"/>
    <w:rsid w:val="005B2022"/>
    <w:rsid w:val="005C2CBF"/>
    <w:rsid w:val="005D45BB"/>
    <w:rsid w:val="005F4EA0"/>
    <w:rsid w:val="00676B2F"/>
    <w:rsid w:val="00692F43"/>
    <w:rsid w:val="006A6F65"/>
    <w:rsid w:val="006B3980"/>
    <w:rsid w:val="006C0AFC"/>
    <w:rsid w:val="006C499D"/>
    <w:rsid w:val="007033AF"/>
    <w:rsid w:val="00717B8D"/>
    <w:rsid w:val="007A5A9D"/>
    <w:rsid w:val="007C2164"/>
    <w:rsid w:val="007C6620"/>
    <w:rsid w:val="007C78AB"/>
    <w:rsid w:val="00826BC0"/>
    <w:rsid w:val="00892E45"/>
    <w:rsid w:val="00897137"/>
    <w:rsid w:val="008F3212"/>
    <w:rsid w:val="00966BC1"/>
    <w:rsid w:val="009815BD"/>
    <w:rsid w:val="009F11EC"/>
    <w:rsid w:val="00A267C3"/>
    <w:rsid w:val="00A50986"/>
    <w:rsid w:val="00A55770"/>
    <w:rsid w:val="00A74590"/>
    <w:rsid w:val="00A83FB0"/>
    <w:rsid w:val="00AC3A5F"/>
    <w:rsid w:val="00AF180A"/>
    <w:rsid w:val="00B64468"/>
    <w:rsid w:val="00BF33B1"/>
    <w:rsid w:val="00C173FB"/>
    <w:rsid w:val="00C62428"/>
    <w:rsid w:val="00C64731"/>
    <w:rsid w:val="00D02166"/>
    <w:rsid w:val="00D10D4D"/>
    <w:rsid w:val="00D64834"/>
    <w:rsid w:val="00D84A47"/>
    <w:rsid w:val="00DF3651"/>
    <w:rsid w:val="00E13349"/>
    <w:rsid w:val="00E34216"/>
    <w:rsid w:val="00E90AC0"/>
    <w:rsid w:val="00E922CF"/>
    <w:rsid w:val="00E93073"/>
    <w:rsid w:val="00EC550A"/>
    <w:rsid w:val="00ED24A6"/>
    <w:rsid w:val="00EF7AB5"/>
    <w:rsid w:val="00F2080B"/>
    <w:rsid w:val="00F63A69"/>
    <w:rsid w:val="00F64C31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8D82"/>
  <w15:docId w15:val="{51974822-3D09-40B5-8B17-23E5095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Nancy A. LeBrun</cp:lastModifiedBy>
  <cp:revision>2</cp:revision>
  <cp:lastPrinted>2012-07-24T14:36:00Z</cp:lastPrinted>
  <dcterms:created xsi:type="dcterms:W3CDTF">2020-06-01T17:00:00Z</dcterms:created>
  <dcterms:modified xsi:type="dcterms:W3CDTF">2020-06-01T17:00:00Z</dcterms:modified>
</cp:coreProperties>
</file>